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粗黑宋简体" w:hAnsi="方正粗黑宋简体" w:eastAsia="方正粗黑宋简体" w:cs="方正粗黑宋简体"/>
          <w:b/>
          <w:bCs/>
          <w:sz w:val="44"/>
          <w:szCs w:val="44"/>
        </w:rPr>
      </w:pPr>
      <w:r>
        <w:rPr>
          <w:rFonts w:hint="eastAsia" w:ascii="方正粗黑宋简体" w:hAnsi="方正粗黑宋简体" w:eastAsia="方正粗黑宋简体" w:cs="方正粗黑宋简体"/>
          <w:b/>
          <w:bCs/>
          <w:sz w:val="44"/>
          <w:szCs w:val="44"/>
        </w:rPr>
        <w:t>安庆市教育体育局</w:t>
      </w:r>
    </w:p>
    <w:p>
      <w:pPr>
        <w:ind w:firstLine="4320" w:firstLineChars="1800"/>
        <w:rPr>
          <w:rFonts w:hint="eastAsia" w:ascii="宋体" w:hAnsi="宋体" w:eastAsia="宋体" w:cs="宋体"/>
          <w:sz w:val="24"/>
          <w:szCs w:val="24"/>
        </w:rPr>
      </w:pPr>
      <w:r>
        <w:rPr>
          <w:rFonts w:hint="eastAsia" w:ascii="宋体" w:hAnsi="宋体" w:eastAsia="宋体" w:cs="宋体"/>
          <w:sz w:val="24"/>
          <w:szCs w:val="24"/>
        </w:rPr>
        <w:t>教体人[2019] 169 号</w:t>
      </w:r>
    </w:p>
    <w:p>
      <w:pPr>
        <w:jc w:val="center"/>
        <w:rPr>
          <w:rFonts w:hint="eastAsia" w:ascii="宋体" w:hAnsi="宋体" w:eastAsia="宋体" w:cs="宋体"/>
          <w:sz w:val="24"/>
          <w:szCs w:val="24"/>
        </w:rPr>
      </w:pPr>
      <w:r>
        <w:rPr>
          <w:rFonts w:hint="eastAsia" w:ascii="方正粗黑宋简体" w:hAnsi="方正粗黑宋简体" w:eastAsia="方正粗黑宋简体" w:cs="方正粗黑宋简体"/>
          <w:b/>
          <w:bCs/>
          <w:sz w:val="44"/>
          <w:szCs w:val="44"/>
        </w:rPr>
        <w:t>关于印发《安庆市开展“师德师风建设提升工程” 的实施方案》的通知</w:t>
      </w:r>
    </w:p>
    <w:p>
      <w:pPr>
        <w:rPr>
          <w:rFonts w:hint="eastAsia" w:ascii="宋体" w:hAnsi="宋体" w:eastAsia="宋体" w:cs="宋体"/>
          <w:sz w:val="24"/>
          <w:szCs w:val="24"/>
        </w:rPr>
      </w:pPr>
    </w:p>
    <w:p>
      <w:pPr>
        <w:rPr>
          <w:rFonts w:hint="eastAsia" w:ascii="宋体" w:hAnsi="宋体" w:eastAsia="宋体" w:cs="宋体"/>
          <w:sz w:val="24"/>
          <w:szCs w:val="24"/>
        </w:rPr>
      </w:pPr>
      <w:r>
        <w:rPr>
          <w:rFonts w:hint="eastAsia" w:ascii="宋体" w:hAnsi="宋体" w:eastAsia="宋体" w:cs="宋体"/>
          <w:sz w:val="24"/>
          <w:szCs w:val="24"/>
        </w:rPr>
        <w:t>各县(市、区)教育局、市直各单位:</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经研究同意，现将《安庆市开展“师德师风建设提升工程”的实施方案》印发给你们，请结合实际，认真贯彻落实。</w:t>
      </w: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ind w:firstLine="3840" w:firstLineChars="1600"/>
        <w:rPr>
          <w:rFonts w:hint="eastAsia" w:ascii="宋体" w:hAnsi="宋体" w:eastAsia="宋体" w:cs="宋体"/>
          <w:sz w:val="24"/>
          <w:szCs w:val="24"/>
        </w:rPr>
      </w:pPr>
      <w:r>
        <w:rPr>
          <w:rFonts w:hint="eastAsia" w:ascii="宋体" w:hAnsi="宋体" w:eastAsia="宋体" w:cs="宋体"/>
          <w:sz w:val="24"/>
          <w:szCs w:val="24"/>
        </w:rPr>
        <w:t>安庆市教育体育局</w:t>
      </w:r>
    </w:p>
    <w:p>
      <w:pPr>
        <w:ind w:firstLine="3840" w:firstLineChars="1600"/>
        <w:rPr>
          <w:rFonts w:hint="eastAsia" w:ascii="宋体" w:hAnsi="宋体" w:eastAsia="宋体" w:cs="宋体"/>
          <w:sz w:val="24"/>
          <w:szCs w:val="24"/>
          <w:lang w:val="en-US" w:eastAsia="zh-CN"/>
        </w:rPr>
      </w:pPr>
      <w:r>
        <w:rPr>
          <w:rFonts w:hint="eastAsia" w:ascii="宋体" w:hAnsi="宋体" w:eastAsia="宋体" w:cs="宋体"/>
          <w:sz w:val="24"/>
          <w:szCs w:val="24"/>
        </w:rPr>
        <w:t>2019年4月</w:t>
      </w:r>
      <w:r>
        <w:rPr>
          <w:rFonts w:hint="eastAsia" w:ascii="宋体" w:hAnsi="宋体" w:eastAsia="宋体" w:cs="宋体"/>
          <w:sz w:val="24"/>
          <w:szCs w:val="24"/>
          <w:lang w:val="en-US" w:eastAsia="zh-CN"/>
        </w:rPr>
        <w:t>2日</w:t>
      </w: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bookmarkStart w:id="0" w:name="_GoBack"/>
      <w:bookmarkEnd w:id="0"/>
    </w:p>
    <w:p>
      <w:pPr>
        <w:jc w:val="center"/>
        <w:rPr>
          <w:rFonts w:hint="eastAsia" w:ascii="方正粗黑宋简体" w:hAnsi="方正粗黑宋简体" w:eastAsia="方正粗黑宋简体" w:cs="方正粗黑宋简体"/>
          <w:sz w:val="44"/>
          <w:szCs w:val="44"/>
          <w:lang w:val="en-US" w:eastAsia="zh-CN"/>
        </w:rPr>
      </w:pPr>
      <w:r>
        <w:rPr>
          <w:rFonts w:hint="eastAsia" w:ascii="方正粗黑宋简体" w:hAnsi="方正粗黑宋简体" w:eastAsia="方正粗黑宋简体" w:cs="方正粗黑宋简体"/>
          <w:sz w:val="44"/>
          <w:szCs w:val="44"/>
          <w:lang w:val="en-US" w:eastAsia="zh-CN"/>
        </w:rPr>
        <w:t>安庆市开展“师德师风建设提升工程”的</w:t>
      </w:r>
    </w:p>
    <w:p>
      <w:pPr>
        <w:jc w:val="center"/>
        <w:rPr>
          <w:rFonts w:hint="eastAsia" w:ascii="方正粗黑宋简体" w:hAnsi="方正粗黑宋简体" w:eastAsia="方正粗黑宋简体" w:cs="方正粗黑宋简体"/>
          <w:sz w:val="44"/>
          <w:szCs w:val="44"/>
          <w:lang w:val="en-US" w:eastAsia="zh-CN"/>
        </w:rPr>
      </w:pPr>
      <w:r>
        <w:rPr>
          <w:rFonts w:hint="eastAsia" w:ascii="方正粗黑宋简体" w:hAnsi="方正粗黑宋简体" w:eastAsia="方正粗黑宋简体" w:cs="方正粗黑宋简体"/>
          <w:sz w:val="44"/>
          <w:szCs w:val="44"/>
          <w:lang w:val="en-US" w:eastAsia="zh-CN"/>
        </w:rPr>
        <w:t>实施方案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为深入贯彻落实全国教育大会精神，扎实推进《中共中央国务院关于全面深化新时代教师队伍建设改革的意见》(中发(2018）4号)的实施，进一步加强新时代教师队伍师德师风建设，市教体局决定在全市中小学校(含幼儿园、特教学校、职业学校，下同)实施师德师风建设提升工程，特制定如下实施方案。</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b/>
          <w:bCs/>
          <w:sz w:val="30"/>
          <w:szCs w:val="30"/>
          <w:lang w:val="en-US" w:eastAsia="zh-CN"/>
        </w:rPr>
        <w:t xml:space="preserve"> 一、指导思想</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以党的十九大精神为指导，以学为人师、行为世范为准则，以规范从教行为为重点，以制度建设为统领，以师德教育为抓手，紧紧围绕活动主题，充分尊重教师主体地位，落实立德树人的根本任务，开展师德师风专项整治活动，引导激励广大教师争做“四有”好老师，不断促进教职工思想政治素质、职业道德水平和法纪观念的整体提升。</w:t>
      </w:r>
    </w:p>
    <w:p>
      <w:pPr>
        <w:rPr>
          <w:rFonts w:hint="eastAsia" w:ascii="宋体" w:hAnsi="宋体" w:eastAsia="宋体" w:cs="宋体"/>
          <w:b/>
          <w:bCs/>
          <w:sz w:val="30"/>
          <w:szCs w:val="30"/>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b/>
          <w:bCs/>
          <w:sz w:val="30"/>
          <w:szCs w:val="30"/>
          <w:lang w:val="en-US" w:eastAsia="zh-CN"/>
        </w:rPr>
        <w:t>二、目标任务</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1.通过提升工程，进一步规范育人行为，强化教育方针政策和法律法规的学习，使广大教师牢固树立“立德树人”的教育理念，规范教学行为， 以良好的思想和道德风范影响和培养学生。</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2.通过提升工程，进一步完善和健全师德师风建设的各项规章制度，建立师德师凤建设长效机制，不断增强教师主人翁责任感，自觉抵制社会不良风气的影响，尽职尽责，廉洁从教，依法执教。</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3.通过提升工程，认真查摆和切实解决当前全市师德师风建设中存在的突出问题，使广大教师的思想政治素质和职业道德水平得到进一步提高，努力在树立教师良好形象上实现新提升。</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 通过提升工程，完善教师队伍管理体系和制度建设，充分发挥党组织和党员教师在师德师风建设中应有的作用，促进在教师队伍管理水平上实现新跨越。</w:t>
      </w:r>
    </w:p>
    <w:p>
      <w:pPr>
        <w:ind w:firstLine="602" w:firstLineChars="200"/>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三、活动内容</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继续开展“铸师魂、守师道、立师表”专题教育活动。深入学习习近平总书记在学校思想政治理论课教师座谈会上的重要讲话精神，深入开展教师职业行为准则学习教育活动，大力开展优秀教师评选表彰活动，着眼于解决师德建设中存在的突出问题，加大师德违规行为查处力度，全面提升全市:教师思想政治素质和职业道德水平。</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2.大力开展有偿家教治理活动。组织机关人员、行风监督员、责任督学、社会有关人士等组成的检查组，围绕群众关切的补课等问题，重点紧盯节假日、双休日等时间节点，扎实有效开展有偿补课专项治理活动。</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继续办好安庆教育名师大讲堂活动。进一步创新大讲堂活动形式，利用安庆市正高级教师、特级教师、名师工作室主持人等本土名师和邀请外地专家，开设师德师风建设、中小学课堂教育教学、学前保育教育、教育科学研究、学校管理、校园文化建设、新课程改革、中高考改革、校本课程建设及实施、班级管理、学生生涯规划指导、师生心理健康教育、教师专业成长等课程，不断提高活动质量、规格和层次。</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4.持续做好师德承诺活动。各多级教育主管部门要在7月中旬前与所属学校签订师德师风建设设目标责任书，各学校要在7月底前与教师签订师德承诺书，并存入教师个人业务档案。</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开展宣誓和培训活动，将师德教育作为教师培养培训的重要内容，加强新任教师、在职教师职业道德、法律法规、心理健康等教育，并记入培训学分。在8月底前要组织开展新任教师宣誓及培训，坚定新教师的职业信念和职业操守，提升新教师教书育人的责任感和使命感。</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 推进学校开展自查和民主评议活动。 开展自查活动，学校通过问卷调查、召开座谈会等形式，仔细查找在师德师风、学校管理等方面存在的问题和不足，突出五个方面:突出在师资队伍建设方面党组织作用发挥存在的问题;突出学校在教师队伍建设和管理方面存在的问题;突出教师队伍中普遍存在的倾向性问题;要突出影响教师整体形象，损害教育声誉的难点问题;要突出个别教师在师 德师风方面存在的重大失德问题。开展民主评议活动，组织教师对照《中小学教师职业道德规范》和相关法律法规开展师德师风“六查六看”的自评和互评，即查理想信念，看是否忠诚党的教育事业;查依法执教，看是否有违反党和国家的方针、政策的言行:查职业操守，看是否爱岗敬业，尽职尽责:查廉洁从教，看是否无私奉献、廉洁自律、从事有偿家教;查为人师表，看是否模范遵守社会公德、职业道德;查服务意识，看是否满腔热情为学生服务，为家长服务。进行深刻剖析，找出自己的差距和不足。</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开展师德师风先进典型宣传和表彰活动。不断创新先进典型宣传的内容、形式和载体，依托报刊、网络、电视等媒介宣传优秀教师、模范教师的好思想、好作风。把师德表现作为教师表彰奖励的必要条件和教师职称评聘的重要条件。建立健全市、县、校三级师德表彰机制。以庆祝第35个教师节为契机，积极开展最美教师、优秀教师、优秀教育工作者等评选表彰活动。做好“全国模范教师”、“全国优秀教师”、“安徽最美教师”等遴选推荐工作。</w:t>
      </w:r>
    </w:p>
    <w:p>
      <w:pPr>
        <w:ind w:firstLine="602" w:firstLineChars="200"/>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四、有关要求</w:t>
      </w:r>
    </w:p>
    <w:p>
      <w:pPr>
        <w:ind w:firstLine="482" w:firstLineChars="200"/>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(一)加强领导。</w:t>
      </w:r>
      <w:r>
        <w:rPr>
          <w:rFonts w:hint="eastAsia" w:ascii="宋体" w:hAnsi="宋体" w:eastAsia="宋体" w:cs="宋体"/>
          <w:sz w:val="24"/>
          <w:szCs w:val="24"/>
          <w:lang w:val="en-US" w:eastAsia="zh-CN"/>
        </w:rPr>
        <w:t>开展“师德师风建设提升工程”是深化师风、教风、学风、行风建设，提高教师队伍素质的重要举措。各级教育主管部门负责对本辖区师德师风建设工作的指导和监管，主要负责人是师德建设工作第一责任人，有关职责要落实到具体的职能机构和人员。中小学校是师德建设的责任主体，校长是师德建设的第一责任人。学校基层党组织、广大党员教师要充分发挥政治核心和先锋模范作用，学校教代会和群团组织要紧密配合，形成推进学校师德建设的合力。</w:t>
      </w:r>
    </w:p>
    <w:p>
      <w:pPr>
        <w:ind w:firstLine="482" w:firstLineChars="200"/>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(二)制定方案。</w:t>
      </w:r>
      <w:r>
        <w:rPr>
          <w:rFonts w:hint="eastAsia" w:ascii="宋体" w:hAnsi="宋体" w:eastAsia="宋体" w:cs="宋体"/>
          <w:sz w:val="24"/>
          <w:szCs w:val="24"/>
          <w:lang w:val="en-US" w:eastAsia="zh-CN"/>
        </w:rPr>
        <w:t>各县(市、区)、各学校要根据本工作方案，制定本地本校开展“师德师风建设提升工程”施工图，明确目标任务、工作措施、成果形式、完成时间、责任部门及责任人、分月计划等，确保该项工作扎实有序推进。</w:t>
      </w:r>
    </w:p>
    <w:p>
      <w:pPr>
        <w:ind w:firstLine="482" w:firstLineChars="200"/>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(三)狠抓落实。</w:t>
      </w:r>
      <w:r>
        <w:rPr>
          <w:rFonts w:hint="eastAsia" w:ascii="宋体" w:hAnsi="宋体" w:eastAsia="宋体" w:cs="宋体"/>
          <w:sz w:val="24"/>
          <w:szCs w:val="24"/>
          <w:lang w:val="en-US" w:eastAsia="zh-CN"/>
        </w:rPr>
        <w:t>围绕提升工程总体安排，广泛宣传，层层发动，将活动与本单位其他重点工作有机地结合，充分调动广大教师参加活动的积极性和自觉性，多渠道、多载体、多形式，创造性地开展每项活动。要及时上报活动开展中好的经验做法，做好日常信息上报工作。</w:t>
      </w:r>
    </w:p>
    <w:p>
      <w:pPr>
        <w:ind w:firstLine="482" w:firstLineChars="200"/>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(四)强化督导。</w:t>
      </w:r>
      <w:r>
        <w:rPr>
          <w:rFonts w:hint="eastAsia" w:ascii="宋体" w:hAnsi="宋体" w:eastAsia="宋体" w:cs="宋体"/>
          <w:sz w:val="24"/>
          <w:szCs w:val="24"/>
          <w:lang w:val="en-US" w:eastAsia="zh-CN"/>
        </w:rPr>
        <w:t>发挥中小学挂牌督学作用，加强日常监管，推进师德师风建设常态化、制度化。市教体局把开展“师德师风建设提升工程”作为年度综合考核的重要内容，纳入政府和教育行政部门年度教育督导考核之中，视情加分或减分。</w:t>
      </w: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粗黑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277AEB"/>
    <w:rsid w:val="2A621017"/>
    <w:rsid w:val="3F6575F6"/>
    <w:rsid w:val="45B921A9"/>
    <w:rsid w:val="4A4230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2019-10-12T06:24:14Z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