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粗黑宋简体" w:hAnsi="方正粗黑宋简体" w:eastAsia="方正粗黑宋简体" w:cs="方正粗黑宋简体"/>
          <w:sz w:val="44"/>
          <w:szCs w:val="44"/>
        </w:rPr>
      </w:pPr>
      <w:r>
        <w:rPr>
          <w:rFonts w:hint="eastAsia" w:ascii="方正粗黑宋简体" w:hAnsi="方正粗黑宋简体" w:eastAsia="方正粗黑宋简体" w:cs="方正粗黑宋简体"/>
          <w:sz w:val="44"/>
          <w:szCs w:val="44"/>
        </w:rPr>
        <w:t>安庆市教育体育局</w:t>
      </w:r>
    </w:p>
    <w:p>
      <w:pPr>
        <w:jc w:val="center"/>
        <w:rPr>
          <w:rFonts w:hint="eastAsia" w:ascii="黑体" w:hAnsi="黑体" w:eastAsia="黑体" w:cs="黑体"/>
          <w:b/>
          <w:bCs/>
          <w:sz w:val="32"/>
          <w:szCs w:val="32"/>
        </w:rPr>
      </w:pPr>
      <w:r>
        <w:rPr>
          <w:rFonts w:hint="eastAsia" w:ascii="黑体" w:hAnsi="黑体" w:eastAsia="黑体" w:cs="黑体"/>
          <w:b/>
          <w:bCs/>
          <w:sz w:val="32"/>
          <w:szCs w:val="32"/>
        </w:rPr>
        <w:t>关于开展2019年全市治理在职教师有偿</w:t>
      </w:r>
    </w:p>
    <w:p>
      <w:pPr>
        <w:jc w:val="center"/>
        <w:rPr>
          <w:rFonts w:hint="eastAsia" w:ascii="黑体" w:hAnsi="黑体" w:eastAsia="黑体" w:cs="黑体"/>
          <w:b/>
          <w:bCs/>
          <w:sz w:val="32"/>
          <w:szCs w:val="32"/>
        </w:rPr>
      </w:pPr>
      <w:r>
        <w:rPr>
          <w:rFonts w:hint="eastAsia" w:ascii="黑体" w:hAnsi="黑体" w:eastAsia="黑体" w:cs="黑体"/>
          <w:b/>
          <w:bCs/>
          <w:sz w:val="32"/>
          <w:szCs w:val="32"/>
        </w:rPr>
        <w:t>补课专项行动的通知</w:t>
      </w:r>
    </w:p>
    <w:p>
      <w:pPr>
        <w:rPr>
          <w:rFonts w:hint="eastAsia"/>
        </w:rPr>
      </w:pPr>
    </w:p>
    <w:p>
      <w:pPr>
        <w:rPr>
          <w:rFonts w:hint="eastAsia"/>
          <w:sz w:val="28"/>
          <w:szCs w:val="28"/>
        </w:rPr>
      </w:pPr>
      <w:r>
        <w:rPr>
          <w:rFonts w:hint="eastAsia"/>
          <w:sz w:val="28"/>
          <w:szCs w:val="28"/>
        </w:rPr>
        <w:t>各县(市、区)教育行政部门、市直各单位:</w:t>
      </w:r>
    </w:p>
    <w:p>
      <w:pPr>
        <w:ind w:firstLine="560" w:firstLineChars="200"/>
        <w:rPr>
          <w:rFonts w:hint="eastAsia"/>
          <w:sz w:val="28"/>
          <w:szCs w:val="28"/>
        </w:rPr>
      </w:pPr>
      <w:r>
        <w:rPr>
          <w:rFonts w:hint="eastAsia"/>
          <w:sz w:val="28"/>
          <w:szCs w:val="28"/>
        </w:rPr>
        <w:t>为贯彻落实《中共安徽省委教育工委安徽省教育厅关于继续开展“铸师魂、守师道、立师表”专题教育活动的通知》(皖教工委函[2019] 102 号)、《关于印发&lt;安庆市开展“师德师风建设提升工程”的实施方案&gt;的通知》( 教体人[2019] 169号)、《严禁中小学校和在职中小学教师有偿补课的规定》(教师[2015] 5号)文件精神，进一步规范教师从教行为，树立教师队伍的良好形象，坚决纠正人民群众反映强烈的教育行风问题，决定开展在职中小学校教师有偿补课专项治理行动。现就有关事项通知如下:</w:t>
      </w:r>
    </w:p>
    <w:p>
      <w:pPr>
        <w:ind w:firstLine="600" w:firstLineChars="200"/>
        <w:rPr>
          <w:rFonts w:hint="eastAsia" w:ascii="黑体" w:hAnsi="黑体" w:eastAsia="黑体" w:cs="黑体"/>
          <w:sz w:val="30"/>
          <w:szCs w:val="30"/>
        </w:rPr>
      </w:pPr>
      <w:r>
        <w:rPr>
          <w:rFonts w:hint="eastAsia" w:ascii="黑体" w:hAnsi="黑体" w:eastAsia="黑体" w:cs="黑体"/>
          <w:sz w:val="30"/>
          <w:szCs w:val="30"/>
        </w:rPr>
        <w:t>一、专项治理范围</w:t>
      </w:r>
    </w:p>
    <w:p>
      <w:pPr>
        <w:ind w:firstLine="560" w:firstLineChars="200"/>
        <w:rPr>
          <w:rFonts w:hint="eastAsia"/>
          <w:sz w:val="28"/>
          <w:szCs w:val="28"/>
        </w:rPr>
      </w:pPr>
      <w:r>
        <w:rPr>
          <w:rFonts w:hint="eastAsia"/>
          <w:sz w:val="28"/>
          <w:szCs w:val="28"/>
        </w:rPr>
        <w:t>全市中小学校(含幼儿园、中等职业学校、民办学校)在职教师。</w:t>
      </w:r>
    </w:p>
    <w:p>
      <w:pPr>
        <w:ind w:firstLine="600" w:firstLineChars="200"/>
        <w:rPr>
          <w:rFonts w:hint="eastAsia" w:ascii="黑体" w:hAnsi="黑体" w:eastAsia="黑体" w:cs="黑体"/>
          <w:sz w:val="30"/>
          <w:szCs w:val="30"/>
        </w:rPr>
      </w:pPr>
      <w:r>
        <w:rPr>
          <w:rFonts w:hint="eastAsia" w:ascii="黑体" w:hAnsi="黑体" w:eastAsia="黑体" w:cs="黑体"/>
          <w:sz w:val="30"/>
          <w:szCs w:val="30"/>
        </w:rPr>
        <w:t>二、专项治理内容</w:t>
      </w:r>
    </w:p>
    <w:p>
      <w:pPr>
        <w:ind w:firstLine="560" w:firstLineChars="200"/>
        <w:rPr>
          <w:rFonts w:hint="eastAsia"/>
          <w:sz w:val="28"/>
          <w:szCs w:val="28"/>
        </w:rPr>
      </w:pPr>
      <w:r>
        <w:rPr>
          <w:rFonts w:hint="eastAsia"/>
          <w:sz w:val="28"/>
          <w:szCs w:val="28"/>
        </w:rPr>
        <w:t>(一)在职中小学教师组织、推荐和诱导学生参加校内外有偿补课;</w:t>
      </w:r>
    </w:p>
    <w:p>
      <w:pPr>
        <w:ind w:firstLine="560" w:firstLineChars="200"/>
        <w:rPr>
          <w:rFonts w:hint="eastAsia"/>
          <w:sz w:val="28"/>
          <w:szCs w:val="28"/>
        </w:rPr>
      </w:pPr>
      <w:r>
        <w:rPr>
          <w:rFonts w:hint="eastAsia"/>
          <w:sz w:val="28"/>
          <w:szCs w:val="28"/>
        </w:rPr>
        <w:t>(二) 在职中小学教师参加校家长、家长委员会等组织的有偿补课;</w:t>
      </w:r>
    </w:p>
    <w:p>
      <w:pPr>
        <w:ind w:firstLine="560" w:firstLineChars="200"/>
        <w:rPr>
          <w:rFonts w:hint="eastAsia"/>
          <w:sz w:val="28"/>
          <w:szCs w:val="28"/>
        </w:rPr>
      </w:pPr>
      <w:r>
        <w:rPr>
          <w:rFonts w:hint="eastAsia"/>
          <w:sz w:val="28"/>
          <w:szCs w:val="28"/>
        </w:rPr>
        <w:t>(三)在职中小学教师为}校外培训机构和他人介绍生源、提供相关信息。</w:t>
      </w:r>
    </w:p>
    <w:p>
      <w:pPr>
        <w:ind w:firstLine="600" w:firstLineChars="200"/>
        <w:rPr>
          <w:rFonts w:hint="eastAsia" w:ascii="黑体" w:hAnsi="黑体" w:eastAsia="黑体" w:cs="黑体"/>
          <w:sz w:val="30"/>
          <w:szCs w:val="30"/>
        </w:rPr>
      </w:pPr>
      <w:r>
        <w:rPr>
          <w:rFonts w:hint="eastAsia" w:ascii="黑体" w:hAnsi="黑体" w:eastAsia="黑体" w:cs="黑体"/>
          <w:sz w:val="30"/>
          <w:szCs w:val="30"/>
        </w:rPr>
        <w:t>三、专项治理安排</w:t>
      </w:r>
    </w:p>
    <w:p>
      <w:pPr>
        <w:ind w:firstLine="560" w:firstLineChars="200"/>
        <w:rPr>
          <w:rFonts w:hint="eastAsia"/>
          <w:sz w:val="28"/>
          <w:szCs w:val="28"/>
        </w:rPr>
      </w:pPr>
      <w:r>
        <w:rPr>
          <w:rFonts w:hint="eastAsia"/>
          <w:sz w:val="28"/>
          <w:szCs w:val="28"/>
          <w:lang w:eastAsia="zh-CN"/>
        </w:rPr>
        <w:t>（</w:t>
      </w:r>
      <w:r>
        <w:rPr>
          <w:rFonts w:hint="eastAsia"/>
          <w:sz w:val="28"/>
          <w:szCs w:val="28"/>
        </w:rPr>
        <w:t>一)开展专项治理</w:t>
      </w:r>
    </w:p>
    <w:p>
      <w:pPr>
        <w:ind w:firstLine="560" w:firstLineChars="200"/>
        <w:rPr>
          <w:rFonts w:hint="eastAsia"/>
          <w:sz w:val="28"/>
          <w:szCs w:val="28"/>
        </w:rPr>
      </w:pPr>
      <w:r>
        <w:rPr>
          <w:rFonts w:hint="eastAsia"/>
          <w:sz w:val="28"/>
          <w:szCs w:val="28"/>
        </w:rPr>
        <w:t>1.动员部署(2019年7月)</w:t>
      </w:r>
    </w:p>
    <w:p>
      <w:pPr>
        <w:ind w:firstLine="560" w:firstLineChars="200"/>
        <w:rPr>
          <w:rFonts w:hint="eastAsia"/>
          <w:sz w:val="28"/>
          <w:szCs w:val="28"/>
        </w:rPr>
      </w:pPr>
      <w:r>
        <w:rPr>
          <w:rFonts w:hint="eastAsia"/>
          <w:sz w:val="28"/>
          <w:szCs w:val="28"/>
        </w:rPr>
        <w:t>组织学习。汇编师德师风学习资料，召开各地各校广大教职工会议，认真学习教育部《严禁中小学和在职中小学教师有偿补课的规定》、?《中小学教师违反职业道德行为处理办法》、《新时代中小学教师职业行为十项准则》《新时代幼儿园教师职业行为十项准则》《安庆市中职中小学 (幼儿园)教师师德考核负面清单》(下称“准则”)等相关文件精神，使中小学校广大教职工了解从事有偿补课的有关规定要求，充分认识治理工作的重要性和必要性。</w:t>
      </w:r>
    </w:p>
    <w:p>
      <w:pPr>
        <w:ind w:firstLine="560" w:firstLineChars="200"/>
        <w:rPr>
          <w:rFonts w:hint="eastAsia"/>
          <w:sz w:val="28"/>
          <w:szCs w:val="28"/>
        </w:rPr>
      </w:pPr>
      <w:r>
        <w:rPr>
          <w:rFonts w:hint="eastAsia"/>
          <w:sz w:val="28"/>
          <w:szCs w:val="28"/>
        </w:rPr>
        <w:t>全面动员。各地各校要结合实际，制定专项治理工作方案，落实工作责任，召开动员会议。并要通过校园网、广播、橱窗、展板、电子屏幕等形式，广泛宣传治理在职教师有偿补课专项行动，形成强大的舆论氛围。教育行政部门要与学校签订师德承诺书，学校要与教师签订师德承诺书，并做好存档。</w:t>
      </w:r>
    </w:p>
    <w:p>
      <w:pPr>
        <w:ind w:firstLine="560" w:firstLineChars="200"/>
        <w:rPr>
          <w:rFonts w:hint="eastAsia"/>
          <w:sz w:val="28"/>
          <w:szCs w:val="28"/>
        </w:rPr>
      </w:pPr>
      <w:r>
        <w:rPr>
          <w:rFonts w:hint="eastAsia"/>
          <w:sz w:val="28"/>
          <w:szCs w:val="28"/>
        </w:rPr>
        <w:t>2.全面检查(2019年7月-12月)明察暗访。各地要组织机关人员、行风监督员、责任督学、社会有关人士等组成的检查组，进行明察暗访，重点紧盯节假日、双休日等时间节点，对在职中小学教师开展全面检查和重点抽查。</w:t>
      </w:r>
    </w:p>
    <w:p>
      <w:pPr>
        <w:ind w:firstLine="560" w:firstLineChars="200"/>
        <w:rPr>
          <w:rFonts w:hint="eastAsia"/>
          <w:sz w:val="28"/>
          <w:szCs w:val="28"/>
        </w:rPr>
      </w:pPr>
      <w:r>
        <w:rPr>
          <w:rFonts w:hint="eastAsia"/>
          <w:sz w:val="28"/>
          <w:szCs w:val="28"/>
        </w:rPr>
        <w:t>严肃查处。要发现一起、查处一起、曝光典型案件。对监管不力、问题频发、社会反响强烈的中小学校，要严格追究其主要负责人的责任。对在课堂上故意不完成教育教学任务、课上不讲课后讲并收取补课费的，以及打击报复不参与有偿补课学生等严重违纪、败坏师德的行为要重点查办，实行“零容忍。”市教体局将组成专项督查组，不定期通过明察暗访、召开座谈会等方式了解各县(市、区)、直属单位的活动开展情况和在职教师从事有偿补课的情况。根据群众投诉情况，对违纪违规行为认真查处，严格按照有关规定追究相关人员的责任。</w:t>
      </w:r>
    </w:p>
    <w:p>
      <w:pPr>
        <w:ind w:firstLine="560" w:firstLineChars="200"/>
        <w:rPr>
          <w:rFonts w:hint="eastAsia"/>
          <w:sz w:val="28"/>
          <w:szCs w:val="28"/>
        </w:rPr>
      </w:pPr>
      <w:r>
        <w:rPr>
          <w:rFonts w:hint="eastAsia"/>
          <w:sz w:val="28"/>
          <w:szCs w:val="28"/>
        </w:rPr>
        <w:t>(二)建立有关制度</w:t>
      </w:r>
    </w:p>
    <w:p>
      <w:pPr>
        <w:ind w:firstLine="560" w:firstLineChars="200"/>
        <w:rPr>
          <w:rFonts w:hint="eastAsia"/>
          <w:sz w:val="28"/>
          <w:szCs w:val="28"/>
        </w:rPr>
      </w:pPr>
      <w:r>
        <w:rPr>
          <w:rFonts w:hint="eastAsia"/>
          <w:sz w:val="28"/>
          <w:szCs w:val="28"/>
        </w:rPr>
        <w:t>1.工作月报制度。各地要围绕专项治理内容，认真剖析典型案例，分析存在的问题和薄弱环节，每月及时报送专项治理查处等情况。</w:t>
      </w:r>
    </w:p>
    <w:p>
      <w:pPr>
        <w:ind w:firstLine="560" w:firstLineChars="200"/>
        <w:rPr>
          <w:rFonts w:hint="eastAsia"/>
          <w:sz w:val="28"/>
          <w:szCs w:val="28"/>
        </w:rPr>
      </w:pPr>
      <w:r>
        <w:rPr>
          <w:rFonts w:hint="eastAsia"/>
          <w:sz w:val="28"/>
          <w:szCs w:val="28"/>
        </w:rPr>
        <w:t>2.整改问责制度。各地对检查出的问题，要登记造册、建立台账，形成整改问题、措施、责任清单，确保整改到位。要坚持把纪律和规矩挺在前头，实行师德问题“零容忍”。对监管不力、问题频发、有令不止的学校和地方，要追究主要负责人或教育行政部门分管负责人的责任。</w:t>
      </w:r>
    </w:p>
    <w:p>
      <w:pPr>
        <w:ind w:firstLine="600" w:firstLineChars="200"/>
        <w:rPr>
          <w:rFonts w:hint="eastAsia" w:ascii="黑体" w:hAnsi="黑体" w:eastAsia="黑体" w:cs="黑体"/>
          <w:sz w:val="30"/>
          <w:szCs w:val="30"/>
        </w:rPr>
      </w:pPr>
      <w:r>
        <w:rPr>
          <w:rFonts w:hint="eastAsia" w:ascii="黑体" w:hAnsi="黑体" w:eastAsia="黑体" w:cs="黑体"/>
          <w:sz w:val="30"/>
          <w:szCs w:val="30"/>
        </w:rPr>
        <w:t>四、责任追究</w:t>
      </w:r>
    </w:p>
    <w:p>
      <w:pPr>
        <w:ind w:firstLine="560" w:firstLineChars="200"/>
        <w:rPr>
          <w:rFonts w:hint="eastAsia"/>
          <w:sz w:val="28"/>
          <w:szCs w:val="28"/>
        </w:rPr>
      </w:pPr>
      <w:r>
        <w:rPr>
          <w:rFonts w:hint="eastAsia"/>
          <w:sz w:val="28"/>
          <w:szCs w:val="28"/>
        </w:rPr>
        <w:t>(一)学校在职教师从事有偿补课，在社会上造成不良影响的，主管教育行政部门对学校进行通报批评，取消学校当年评先评优资格。获市级示范学校的，限期责令整改，情节严重的，撒消称号;获省级示范学校的，限期贵令整改，情节严重的，市教体局报送至省教育厅，建议撒销称号。</w:t>
      </w:r>
    </w:p>
    <w:p>
      <w:pPr>
        <w:ind w:firstLine="280" w:firstLineChars="100"/>
        <w:rPr>
          <w:rFonts w:hint="eastAsia"/>
          <w:sz w:val="28"/>
          <w:szCs w:val="28"/>
        </w:rPr>
      </w:pPr>
      <w:r>
        <w:rPr>
          <w:rFonts w:hint="eastAsia"/>
          <w:sz w:val="28"/>
          <w:szCs w:val="28"/>
        </w:rPr>
        <w:t xml:space="preserve"> (二)学校有在职教师从事有偿补课，一 年内被发现并查实两起以上(含两起)，或者被发现并查实但不及时按规定处理的中小学校，要追究学校主要领导责任，取消校长年度考核评优资格;造成严重影响的，根据管理权限，层级上报，调离校长岗位。</w:t>
      </w:r>
    </w:p>
    <w:p>
      <w:pPr>
        <w:ind w:firstLine="560" w:firstLineChars="200"/>
        <w:rPr>
          <w:rFonts w:hint="eastAsia"/>
          <w:sz w:val="28"/>
          <w:szCs w:val="28"/>
        </w:rPr>
      </w:pPr>
      <w:r>
        <w:rPr>
          <w:rFonts w:hint="eastAsia"/>
          <w:sz w:val="28"/>
          <w:szCs w:val="28"/>
        </w:rPr>
        <w:t>(三)教师从事有偿补课一经查实，一律退回违规所得，记入教师个人信用档案，作为师德考核、年度考核、教师资格定期注册、教师职务聘任、岗位聘用、评先评优的重要依据，实行“一票否决”，并视其情节严重，分别给予批评教育、诫勉谈话、责令检查、通报批评、调离原学校直至相应的行政处分。</w:t>
      </w:r>
    </w:p>
    <w:p>
      <w:pPr>
        <w:ind w:firstLine="280" w:firstLineChars="100"/>
        <w:rPr>
          <w:rFonts w:hint="eastAsia"/>
          <w:sz w:val="28"/>
          <w:szCs w:val="28"/>
        </w:rPr>
      </w:pPr>
      <w:r>
        <w:rPr>
          <w:rFonts w:hint="eastAsia"/>
          <w:sz w:val="28"/>
          <w:szCs w:val="28"/>
        </w:rPr>
        <w:t xml:space="preserve"> (四)未列举的相关责任追究事宜，根据《中小学教师违反职业道德行为处理办法》、《事业单位人事管理 条例》、《中华人民共国教师法》、《中 小学教师违反职业道德行为处理办法》(教师[2014]1号)等相关规定执行。</w:t>
      </w:r>
    </w:p>
    <w:p>
      <w:pPr>
        <w:ind w:firstLine="600" w:firstLineChars="200"/>
        <w:rPr>
          <w:rFonts w:hint="eastAsia"/>
        </w:rPr>
      </w:pPr>
      <w:r>
        <w:rPr>
          <w:rFonts w:hint="eastAsia" w:ascii="黑体" w:hAnsi="黑体" w:eastAsia="黑体" w:cs="黑体"/>
          <w:sz w:val="30"/>
          <w:szCs w:val="30"/>
        </w:rPr>
        <w:t>五、工作要求</w:t>
      </w:r>
    </w:p>
    <w:p>
      <w:pPr>
        <w:ind w:firstLine="422" w:firstLineChars="200"/>
        <w:rPr>
          <w:rFonts w:hint="eastAsia"/>
          <w:sz w:val="28"/>
          <w:szCs w:val="28"/>
        </w:rPr>
      </w:pPr>
      <w:r>
        <w:rPr>
          <w:rFonts w:hint="eastAsia"/>
          <w:b/>
          <w:bCs/>
        </w:rPr>
        <w:t xml:space="preserve"> (</w:t>
      </w:r>
      <w:r>
        <w:rPr>
          <w:rFonts w:hint="eastAsia"/>
          <w:b/>
          <w:bCs/>
          <w:lang w:val="en-US" w:eastAsia="zh-CN"/>
        </w:rPr>
        <w:t>一</w:t>
      </w:r>
      <w:r>
        <w:rPr>
          <w:rFonts w:hint="eastAsia"/>
          <w:b/>
          <w:bCs/>
        </w:rPr>
        <w:t>)加强组织领导。</w:t>
      </w:r>
      <w:r>
        <w:rPr>
          <w:rFonts w:hint="eastAsia"/>
          <w:sz w:val="28"/>
          <w:szCs w:val="28"/>
        </w:rPr>
        <w:t>成立安庆市在职教师有偿补课专项整治行动领导小组，组长由市教体局主要负责同志担任，副组长由分管纪检、人事、基教、民教、职成的领导担任，成员为市纪委监委派驻市教体局纪检组副组长，市教体局人事、基教科、民教、职成主要负责同志。领导小组全面负责有偿补课专项治理工作。各县(市、区)教育行政部门、市直学校要成立相应领导小组，加强领导，精心安排，层层抓落实，扎实有序开展有偿补课专项治理活动。</w:t>
      </w:r>
    </w:p>
    <w:p>
      <w:pPr>
        <w:ind w:firstLine="420" w:firstLineChars="200"/>
        <w:rPr>
          <w:rFonts w:hint="eastAsia"/>
        </w:rPr>
      </w:pPr>
      <w:r>
        <w:rPr>
          <w:rFonts w:hint="eastAsia"/>
        </w:rPr>
        <w:t xml:space="preserve"> </w:t>
      </w:r>
      <w:r>
        <w:rPr>
          <w:rFonts w:hint="eastAsia"/>
          <w:b/>
          <w:bCs/>
        </w:rPr>
        <w:t xml:space="preserve"> (二)落实工作责任。</w:t>
      </w:r>
      <w:r>
        <w:rPr>
          <w:rFonts w:hint="eastAsia"/>
          <w:sz w:val="28"/>
          <w:szCs w:val="28"/>
        </w:rPr>
        <w:t>各地各校要把在职中小学教师有偿补课作为一项教育行风建设的重点工作，认真履行有偿补课专项治理工作责任，按照谁主管谁负责的原则，将任务细化分解到部门，责任落实到个人，建立层层管理责任制。并认真总结，完善制度，形成治理在职中小学教师有偿补课的长效机制。</w:t>
      </w:r>
    </w:p>
    <w:p>
      <w:pPr>
        <w:ind w:firstLine="420" w:firstLineChars="200"/>
        <w:rPr>
          <w:rFonts w:hint="eastAsia"/>
          <w:sz w:val="28"/>
          <w:szCs w:val="28"/>
        </w:rPr>
      </w:pPr>
      <w:r>
        <w:rPr>
          <w:rFonts w:hint="eastAsia"/>
        </w:rPr>
        <w:t xml:space="preserve">  </w:t>
      </w:r>
      <w:r>
        <w:rPr>
          <w:rFonts w:hint="eastAsia"/>
          <w:b/>
          <w:bCs/>
        </w:rPr>
        <w:t>(三)设立监督体系。</w:t>
      </w:r>
      <w:r>
        <w:rPr>
          <w:rFonts w:hint="eastAsia"/>
          <w:sz w:val="28"/>
          <w:szCs w:val="28"/>
        </w:rPr>
        <w:t>各地各校要将在职教师师德师风情况纳入年度考核、职务评审、岗位聘用。同时设立公开的举报箱，公布举报电话，及时受理群众对在职中小学教师从事有偿补课的投诉、举报。对有明确线索的投诉、举报，及时检查并公开处理结果，接受社会监督。情况属实的，按照相关规定予以及时处理。</w:t>
      </w:r>
    </w:p>
    <w:p>
      <w:pPr>
        <w:ind w:firstLine="560" w:firstLineChars="200"/>
        <w:rPr>
          <w:rFonts w:hint="eastAsia"/>
          <w:sz w:val="28"/>
          <w:szCs w:val="28"/>
        </w:rPr>
      </w:pPr>
      <w:r>
        <w:rPr>
          <w:rFonts w:hint="eastAsia"/>
          <w:sz w:val="28"/>
          <w:szCs w:val="28"/>
        </w:rPr>
        <w:t xml:space="preserve">   安庆市在职教师有偿补课专项整治行动领导小组:</w:t>
      </w:r>
    </w:p>
    <w:p>
      <w:pPr>
        <w:ind w:firstLine="840" w:firstLineChars="300"/>
        <w:rPr>
          <w:rFonts w:hint="eastAsia"/>
          <w:sz w:val="28"/>
          <w:szCs w:val="28"/>
        </w:rPr>
      </w:pPr>
      <w:r>
        <w:rPr>
          <w:rFonts w:hint="eastAsia"/>
          <w:sz w:val="28"/>
          <w:szCs w:val="28"/>
        </w:rPr>
        <w:t>电话: 5512846; 5513823; 5514248邮箱: aqjyrsk@163. com</w:t>
      </w:r>
    </w:p>
    <w:p>
      <w:pPr>
        <w:ind w:firstLine="560" w:firstLineChars="200"/>
        <w:rPr>
          <w:rFonts w:hint="eastAsia"/>
          <w:sz w:val="28"/>
          <w:szCs w:val="28"/>
        </w:rPr>
      </w:pPr>
    </w:p>
    <w:p>
      <w:pPr>
        <w:ind w:firstLine="560" w:firstLineChars="200"/>
        <w:rPr>
          <w:rFonts w:hint="eastAsia"/>
          <w:sz w:val="28"/>
          <w:szCs w:val="28"/>
          <w:lang w:eastAsia="zh-CN"/>
        </w:rPr>
      </w:pPr>
      <w:r>
        <w:rPr>
          <w:rFonts w:hint="eastAsia"/>
          <w:sz w:val="28"/>
          <w:szCs w:val="28"/>
        </w:rPr>
        <w:t xml:space="preserve">        </w:t>
      </w:r>
      <w:r>
        <w:rPr>
          <w:rFonts w:hint="eastAsia"/>
          <w:sz w:val="28"/>
          <w:szCs w:val="28"/>
          <w:lang w:val="en-US" w:eastAsia="zh-CN"/>
        </w:rPr>
        <w:t xml:space="preserve">                             </w:t>
      </w:r>
      <w:r>
        <w:rPr>
          <w:rFonts w:hint="eastAsia"/>
          <w:sz w:val="28"/>
          <w:szCs w:val="28"/>
        </w:rPr>
        <w:t>安庆市教育</w:t>
      </w:r>
      <w:r>
        <w:rPr>
          <w:rFonts w:hint="eastAsia"/>
          <w:sz w:val="28"/>
          <w:szCs w:val="28"/>
          <w:lang w:eastAsia="zh-CN"/>
        </w:rPr>
        <w:t>体育局</w:t>
      </w:r>
    </w:p>
    <w:p>
      <w:pPr>
        <w:ind w:firstLine="5880" w:firstLineChars="2100"/>
        <w:rPr>
          <w:rFonts w:hint="eastAsia"/>
          <w:sz w:val="28"/>
          <w:szCs w:val="28"/>
        </w:rPr>
      </w:pPr>
      <w:bookmarkStart w:id="0" w:name="_GoBack"/>
      <w:bookmarkEnd w:id="0"/>
      <w:r>
        <w:rPr>
          <w:rFonts w:hint="eastAsia"/>
          <w:sz w:val="28"/>
          <w:szCs w:val="28"/>
        </w:rPr>
        <w:t>2</w:t>
      </w:r>
      <w:r>
        <w:rPr>
          <w:rFonts w:hint="eastAsia"/>
          <w:sz w:val="28"/>
          <w:szCs w:val="28"/>
          <w:lang w:val="en-US" w:eastAsia="zh-CN"/>
        </w:rPr>
        <w:t>0</w:t>
      </w:r>
      <w:r>
        <w:rPr>
          <w:rFonts w:hint="eastAsia"/>
          <w:sz w:val="28"/>
          <w:szCs w:val="28"/>
        </w:rPr>
        <w:t>19年</w:t>
      </w:r>
      <w:r>
        <w:rPr>
          <w:rFonts w:hint="eastAsia"/>
          <w:sz w:val="28"/>
          <w:szCs w:val="28"/>
          <w:lang w:val="en-US" w:eastAsia="zh-CN"/>
        </w:rPr>
        <w:t>7</w:t>
      </w:r>
      <w:r>
        <w:rPr>
          <w:rFonts w:hint="eastAsia"/>
          <w:sz w:val="28"/>
          <w:szCs w:val="28"/>
        </w:rPr>
        <w:t>月</w:t>
      </w:r>
      <w:r>
        <w:rPr>
          <w:rFonts w:hint="eastAsia"/>
          <w:sz w:val="28"/>
          <w:szCs w:val="28"/>
          <w:lang w:val="en-US" w:eastAsia="zh-CN"/>
        </w:rPr>
        <w:t>16</w:t>
      </w:r>
      <w:r>
        <w:rPr>
          <w:rFonts w:hint="eastAsia"/>
          <w:sz w:val="28"/>
          <w:szCs w:val="28"/>
        </w:rPr>
        <w:t>日</w:t>
      </w:r>
    </w:p>
    <w:p>
      <w:pPr>
        <w:ind w:firstLine="420" w:firstLineChars="200"/>
        <w:rPr>
          <w:rFonts w:hint="eastAsia"/>
        </w:rPr>
      </w:pPr>
    </w:p>
    <w:p>
      <w:pPr>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粗黑宋简体">
    <w:panose1 w:val="02000000000000000000"/>
    <w:charset w:val="86"/>
    <w:family w:val="auto"/>
    <w:pitch w:val="default"/>
    <w:sig w:usb0="A00002BF" w:usb1="184F6CFA" w:usb2="00000012" w:usb3="00000000" w:csb0="00040001" w:csb1="00000000"/>
  </w:font>
  <w:font w:name="新宋体">
    <w:panose1 w:val="02010609030101010101"/>
    <w:charset w:val="86"/>
    <w:family w:val="auto"/>
    <w:pitch w:val="default"/>
    <w:sig w:usb0="00000003" w:usb1="080E0000" w:usb2="00000000"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590399"/>
    <w:rsid w:val="35FE535A"/>
    <w:rsid w:val="3A4979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2019-10-12T06:40:34Z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